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226A3" w14:textId="5B07FB09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79418D">
        <w:rPr>
          <w:rFonts w:ascii="Arial" w:hAnsi="Arial" w:cs="Arial"/>
          <w:b/>
          <w:bCs/>
          <w:sz w:val="26"/>
          <w:szCs w:val="26"/>
        </w:rPr>
        <w:t xml:space="preserve">Job Title:  </w:t>
      </w:r>
      <w:r w:rsidRPr="0079418D"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 w:rsidR="009712CD">
        <w:rPr>
          <w:rFonts w:ascii="Arial" w:hAnsi="Arial" w:cs="Arial"/>
          <w:b/>
          <w:bCs/>
          <w:sz w:val="26"/>
          <w:szCs w:val="26"/>
        </w:rPr>
        <w:t xml:space="preserve">Chair, Fundraising 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72110ADC" w14:textId="19A7C4FE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79418D">
        <w:rPr>
          <w:rFonts w:ascii="Arial" w:hAnsi="Arial" w:cs="Arial"/>
          <w:b/>
          <w:bCs/>
          <w:sz w:val="26"/>
          <w:szCs w:val="26"/>
        </w:rPr>
        <w:t xml:space="preserve">Reports to:   </w:t>
      </w:r>
      <w:r>
        <w:rPr>
          <w:rFonts w:ascii="Arial" w:hAnsi="Arial" w:cs="Arial"/>
          <w:b/>
          <w:bCs/>
          <w:sz w:val="26"/>
          <w:szCs w:val="26"/>
        </w:rPr>
        <w:tab/>
      </w:r>
      <w:r w:rsidR="009712CD">
        <w:rPr>
          <w:rFonts w:ascii="Arial" w:hAnsi="Arial" w:cs="Arial"/>
          <w:b/>
          <w:bCs/>
          <w:sz w:val="26"/>
          <w:szCs w:val="26"/>
        </w:rPr>
        <w:t>Director, Friends of the Games</w:t>
      </w:r>
      <w:r w:rsidRPr="0079418D">
        <w:rPr>
          <w:rFonts w:ascii="Arial" w:hAnsi="Arial" w:cs="Arial"/>
          <w:b/>
          <w:bCs/>
          <w:sz w:val="26"/>
          <w:szCs w:val="26"/>
        </w:rPr>
        <w:tab/>
        <w:t xml:space="preserve">         </w:t>
      </w:r>
    </w:p>
    <w:p w14:paraId="12DA9D59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</w:p>
    <w:p w14:paraId="67D329E2" w14:textId="3E30E0E0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Portfolio: 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 w:rsidR="003E09AF">
        <w:rPr>
          <w:rFonts w:ascii="Arial" w:hAnsi="Arial" w:cs="Arial"/>
          <w:b/>
          <w:bCs/>
          <w:sz w:val="26"/>
          <w:szCs w:val="26"/>
        </w:rPr>
        <w:t>Friends of the Games</w:t>
      </w:r>
      <w:r w:rsidRPr="0079418D">
        <w:rPr>
          <w:rFonts w:ascii="Arial" w:hAnsi="Arial" w:cs="Arial"/>
          <w:b/>
          <w:bCs/>
          <w:sz w:val="26"/>
          <w:szCs w:val="26"/>
        </w:rPr>
        <w:tab/>
      </w:r>
    </w:p>
    <w:p w14:paraId="2AFAB90A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szCs w:val="20"/>
        </w:rPr>
      </w:pPr>
    </w:p>
    <w:p w14:paraId="6F998AB9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szCs w:val="20"/>
        </w:rPr>
      </w:pPr>
    </w:p>
    <w:p w14:paraId="4E2625CD" w14:textId="682449F2" w:rsidR="00CB29CF" w:rsidRPr="00F034C6" w:rsidRDefault="00CB29CF" w:rsidP="00CB29C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Scope of Position </w:t>
      </w:r>
    </w:p>
    <w:p w14:paraId="28851778" w14:textId="77777777" w:rsidR="00CB29CF" w:rsidRPr="009712CD" w:rsidRDefault="00CB29CF" w:rsidP="009712CD">
      <w:pPr>
        <w:spacing w:after="120"/>
        <w:ind w:left="720"/>
        <w:contextualSpacing/>
        <w:rPr>
          <w:rFonts w:ascii="Arial" w:hAnsi="Arial" w:cs="Arial"/>
          <w:color w:val="000000"/>
          <w:sz w:val="22"/>
          <w:szCs w:val="22"/>
        </w:rPr>
      </w:pPr>
    </w:p>
    <w:p w14:paraId="5FE65FBE" w14:textId="4F0A91BF" w:rsidR="009712CD" w:rsidRPr="009712CD" w:rsidRDefault="003E09AF" w:rsidP="009712CD">
      <w:p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 xml:space="preserve">The </w:t>
      </w:r>
      <w:r w:rsidR="009712CD">
        <w:rPr>
          <w:rFonts w:ascii="Arial" w:hAnsi="Arial" w:cs="Arial"/>
          <w:color w:val="000000"/>
          <w:sz w:val="22"/>
          <w:szCs w:val="22"/>
        </w:rPr>
        <w:t>Chair</w:t>
      </w:r>
      <w:r w:rsidRPr="003E09AF">
        <w:rPr>
          <w:rFonts w:ascii="Arial" w:hAnsi="Arial" w:cs="Arial"/>
          <w:color w:val="000000"/>
          <w:sz w:val="22"/>
          <w:szCs w:val="22"/>
        </w:rPr>
        <w:t xml:space="preserve"> of </w:t>
      </w:r>
      <w:r w:rsidR="009712CD">
        <w:rPr>
          <w:rFonts w:ascii="Arial" w:hAnsi="Arial" w:cs="Arial"/>
          <w:color w:val="000000"/>
          <w:sz w:val="22"/>
          <w:szCs w:val="22"/>
        </w:rPr>
        <w:t xml:space="preserve">Fundraising </w:t>
      </w:r>
      <w:r w:rsidRPr="003E09AF">
        <w:rPr>
          <w:rFonts w:ascii="Arial" w:hAnsi="Arial" w:cs="Arial"/>
          <w:color w:val="000000"/>
          <w:sz w:val="22"/>
          <w:szCs w:val="22"/>
        </w:rPr>
        <w:t xml:space="preserve">will </w:t>
      </w:r>
      <w:r w:rsidR="009712CD">
        <w:rPr>
          <w:rFonts w:ascii="Arial" w:hAnsi="Arial" w:cs="Arial"/>
          <w:color w:val="000000"/>
          <w:sz w:val="22"/>
          <w:szCs w:val="22"/>
        </w:rPr>
        <w:t xml:space="preserve">support the Director with determining, planning, implementing and execution of </w:t>
      </w:r>
      <w:r w:rsidR="009712CD" w:rsidRPr="009712CD">
        <w:rPr>
          <w:rFonts w:ascii="Arial" w:hAnsi="Arial" w:cs="Arial"/>
          <w:color w:val="000000"/>
          <w:sz w:val="22"/>
          <w:szCs w:val="22"/>
        </w:rPr>
        <w:t>fundraising projects</w:t>
      </w:r>
      <w:r w:rsidR="009712CD">
        <w:rPr>
          <w:rFonts w:ascii="Arial" w:hAnsi="Arial" w:cs="Arial"/>
          <w:color w:val="000000"/>
          <w:sz w:val="22"/>
          <w:szCs w:val="22"/>
        </w:rPr>
        <w:t xml:space="preserve"> that align with the mandates of Airdrie 2020. </w:t>
      </w:r>
    </w:p>
    <w:p w14:paraId="47B11EB8" w14:textId="2BC318C3" w:rsidR="003E09AF" w:rsidRDefault="003E09AF" w:rsidP="009712CD">
      <w:p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</w:p>
    <w:p w14:paraId="7699BD30" w14:textId="2663CD3B" w:rsidR="009712CD" w:rsidRPr="003E09AF" w:rsidRDefault="009712CD" w:rsidP="009712CD">
      <w:p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Term: Sept 2018 – Feb 2020</w:t>
      </w:r>
    </w:p>
    <w:p w14:paraId="6F19751A" w14:textId="5D6F83CA" w:rsidR="00CB29CF" w:rsidRPr="003E09AF" w:rsidRDefault="00CB29CF" w:rsidP="003E09AF">
      <w:pPr>
        <w:tabs>
          <w:tab w:val="left" w:pos="9720"/>
        </w:tabs>
        <w:rPr>
          <w:rFonts w:ascii="Arial" w:hAnsi="Arial" w:cs="Arial"/>
          <w:color w:val="000000"/>
          <w:sz w:val="22"/>
          <w:szCs w:val="22"/>
        </w:rPr>
      </w:pPr>
    </w:p>
    <w:p w14:paraId="6440F0D0" w14:textId="79930B75" w:rsidR="005D24C7" w:rsidRDefault="003A7BD5" w:rsidP="003A7BD5">
      <w:pPr>
        <w:rPr>
          <w:rFonts w:ascii="Arial" w:hAnsi="Arial" w:cs="Arial"/>
          <w:b/>
          <w:bCs/>
          <w:sz w:val="26"/>
          <w:szCs w:val="26"/>
        </w:rPr>
      </w:pPr>
      <w:r w:rsidRPr="0079418D">
        <w:rPr>
          <w:rFonts w:ascii="Arial" w:hAnsi="Arial" w:cs="Arial"/>
          <w:b/>
          <w:bCs/>
          <w:sz w:val="26"/>
          <w:szCs w:val="26"/>
        </w:rPr>
        <w:t xml:space="preserve">   </w:t>
      </w:r>
    </w:p>
    <w:p w14:paraId="4B03CB02" w14:textId="6948890B" w:rsidR="00281007" w:rsidRPr="00F034C6" w:rsidRDefault="00D17D75" w:rsidP="00281007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Key </w:t>
      </w:r>
      <w:r w:rsidR="00281007">
        <w:rPr>
          <w:rFonts w:ascii="Arial" w:hAnsi="Arial" w:cs="Arial"/>
          <w:b/>
          <w:bCs/>
          <w:sz w:val="26"/>
          <w:szCs w:val="26"/>
        </w:rPr>
        <w:t>Competencies</w:t>
      </w:r>
    </w:p>
    <w:p w14:paraId="4D4E48B7" w14:textId="77777777" w:rsidR="003D6417" w:rsidRPr="003D6417" w:rsidRDefault="003D6417" w:rsidP="003D6417">
      <w:pPr>
        <w:spacing w:after="120"/>
        <w:ind w:left="720"/>
        <w:contextualSpacing/>
        <w:rPr>
          <w:rFonts w:ascii="Arial" w:hAnsi="Arial" w:cs="Arial"/>
          <w:b/>
          <w:bCs/>
          <w:sz w:val="26"/>
          <w:szCs w:val="26"/>
        </w:rPr>
      </w:pPr>
    </w:p>
    <w:p w14:paraId="6B8FE0B1" w14:textId="57C21FE4" w:rsidR="00281007" w:rsidRPr="009F44DD" w:rsidRDefault="00281007" w:rsidP="00281007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Planning and organizing</w:t>
      </w:r>
    </w:p>
    <w:p w14:paraId="09ABE5C2" w14:textId="77777777" w:rsidR="00281007" w:rsidRPr="00160227" w:rsidRDefault="00281007" w:rsidP="00281007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 w:rsidRPr="00636A79">
        <w:rPr>
          <w:rFonts w:ascii="Arial" w:hAnsi="Arial" w:cs="Arial"/>
          <w:color w:val="000000"/>
          <w:sz w:val="22"/>
          <w:szCs w:val="22"/>
        </w:rPr>
        <w:t>Communication</w:t>
      </w:r>
    </w:p>
    <w:p w14:paraId="2299F5E8" w14:textId="77777777" w:rsidR="00281007" w:rsidRPr="00160227" w:rsidRDefault="00281007" w:rsidP="00281007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Teamwork</w:t>
      </w:r>
    </w:p>
    <w:p w14:paraId="077B8220" w14:textId="77777777" w:rsidR="00281007" w:rsidRPr="009F44DD" w:rsidRDefault="00281007" w:rsidP="00281007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Networking and relationship building</w:t>
      </w:r>
    </w:p>
    <w:p w14:paraId="283BCBFC" w14:textId="77777777" w:rsidR="00281007" w:rsidRPr="009F44DD" w:rsidRDefault="00281007" w:rsidP="00281007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Resource and fiscal management</w:t>
      </w:r>
    </w:p>
    <w:p w14:paraId="190D4B88" w14:textId="77777777" w:rsidR="00281007" w:rsidRPr="00FD2176" w:rsidRDefault="00281007" w:rsidP="00281007">
      <w:pPr>
        <w:numPr>
          <w:ilvl w:val="0"/>
          <w:numId w:val="3"/>
        </w:numPr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Adaptability/flexibility</w:t>
      </w:r>
    </w:p>
    <w:p w14:paraId="4F811C34" w14:textId="77777777" w:rsidR="00281007" w:rsidRDefault="00281007" w:rsidP="00CB29C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</w:p>
    <w:p w14:paraId="39054CCC" w14:textId="2E1750BD" w:rsidR="00CB29CF" w:rsidRPr="00F034C6" w:rsidRDefault="00CB29CF" w:rsidP="00CB29C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F034C6">
        <w:rPr>
          <w:rFonts w:ascii="Arial" w:hAnsi="Arial" w:cs="Arial"/>
          <w:b/>
          <w:bCs/>
          <w:sz w:val="26"/>
          <w:szCs w:val="26"/>
        </w:rPr>
        <w:t>Responsibilities</w:t>
      </w:r>
    </w:p>
    <w:p w14:paraId="2037E488" w14:textId="77777777" w:rsidR="003E09AF" w:rsidRDefault="003E09AF" w:rsidP="003E09AF">
      <w:pPr>
        <w:spacing w:after="12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39799A4" w14:textId="77777777" w:rsidR="003E09AF" w:rsidRPr="003E09AF" w:rsidRDefault="003E09AF" w:rsidP="003E09AF">
      <w:p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Key Responsibilities:</w:t>
      </w:r>
    </w:p>
    <w:p w14:paraId="29EDF1DC" w14:textId="77777777" w:rsidR="003E09AF" w:rsidRPr="003E09AF" w:rsidRDefault="003E09AF" w:rsidP="003E09AF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Fundraising</w:t>
      </w:r>
    </w:p>
    <w:p w14:paraId="28645120" w14:textId="77777777" w:rsidR="003E09AF" w:rsidRPr="003E09AF" w:rsidRDefault="003E09AF" w:rsidP="003E09AF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Identify and develop corporate, community and individual prospects for the organization's fundraising priorities</w:t>
      </w:r>
    </w:p>
    <w:p w14:paraId="2B89080D" w14:textId="5B48FA9C" w:rsidR="003E09AF" w:rsidRPr="003E09AF" w:rsidRDefault="003E09AF" w:rsidP="003E09AF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Identi</w:t>
      </w:r>
      <w:r w:rsidR="00BE0B33">
        <w:rPr>
          <w:rFonts w:ascii="Arial" w:hAnsi="Arial" w:cs="Arial"/>
          <w:color w:val="000000"/>
          <w:sz w:val="22"/>
          <w:szCs w:val="22"/>
        </w:rPr>
        <w:t>fy and develop a strategic fundraising p</w:t>
      </w:r>
      <w:r w:rsidRPr="003E09AF">
        <w:rPr>
          <w:rFonts w:ascii="Arial" w:hAnsi="Arial" w:cs="Arial"/>
          <w:color w:val="000000"/>
          <w:sz w:val="22"/>
          <w:szCs w:val="22"/>
        </w:rPr>
        <w:t>lan based on the organizations timelines ensuring ethical fundraising principles</w:t>
      </w:r>
    </w:p>
    <w:p w14:paraId="70A36881" w14:textId="77777777" w:rsidR="003E09AF" w:rsidRPr="003E09AF" w:rsidRDefault="003E09AF" w:rsidP="003E09AF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Oversee the planning and execution of special fundraising events as specified in the fund development plan to generate funds for the organization</w:t>
      </w:r>
    </w:p>
    <w:p w14:paraId="47ED03BD" w14:textId="77777777" w:rsidR="003E09AF" w:rsidRPr="003E09AF" w:rsidRDefault="003E09AF" w:rsidP="003E09AF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Oversee a volunteer committee for stewardship activities and events that are used to steward current donors and sponsors.</w:t>
      </w:r>
    </w:p>
    <w:p w14:paraId="6AB552A2" w14:textId="77777777" w:rsidR="003E09AF" w:rsidRPr="003E09AF" w:rsidRDefault="003E09AF" w:rsidP="003E09AF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Expand community awareness and support revenue growth through arranging community displays and speaking engagements – schools, community groups</w:t>
      </w:r>
    </w:p>
    <w:p w14:paraId="492FFD0C" w14:textId="77777777" w:rsidR="003E09AF" w:rsidRPr="003E09AF" w:rsidRDefault="003E09AF" w:rsidP="003E09AF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Develop strategies to strengthen business/community relationships to support fundraising opportunities and increasing Airdrie 2020’s community presence</w:t>
      </w:r>
    </w:p>
    <w:p w14:paraId="11989C0F" w14:textId="77777777" w:rsidR="003E09AF" w:rsidRDefault="003E09AF" w:rsidP="003E09AF">
      <w:pPr>
        <w:spacing w:after="120"/>
        <w:rPr>
          <w:rFonts w:ascii="Arial" w:hAnsi="Arial" w:cs="Arial"/>
          <w:b/>
          <w:bCs/>
          <w:sz w:val="26"/>
          <w:szCs w:val="26"/>
        </w:rPr>
      </w:pPr>
    </w:p>
    <w:p w14:paraId="19C311C2" w14:textId="77777777" w:rsidR="00BE0B33" w:rsidRDefault="00BE0B33" w:rsidP="003E09AF">
      <w:pPr>
        <w:spacing w:after="120"/>
        <w:rPr>
          <w:rFonts w:ascii="Arial" w:hAnsi="Arial" w:cs="Arial"/>
          <w:b/>
          <w:bCs/>
          <w:sz w:val="26"/>
          <w:szCs w:val="26"/>
        </w:rPr>
      </w:pPr>
    </w:p>
    <w:p w14:paraId="7F6D80D0" w14:textId="0E3E3EF3" w:rsidR="00CB29CF" w:rsidRPr="003E09AF" w:rsidRDefault="00CB29CF" w:rsidP="003E09AF">
      <w:pPr>
        <w:spacing w:after="120"/>
        <w:rPr>
          <w:rFonts w:ascii="Arial" w:hAnsi="Arial" w:cs="Arial"/>
          <w:b/>
          <w:bCs/>
          <w:sz w:val="26"/>
          <w:szCs w:val="26"/>
        </w:rPr>
      </w:pPr>
      <w:r w:rsidRPr="003E09AF">
        <w:rPr>
          <w:rFonts w:ascii="Arial" w:hAnsi="Arial" w:cs="Arial"/>
          <w:b/>
          <w:bCs/>
          <w:sz w:val="26"/>
          <w:szCs w:val="26"/>
        </w:rPr>
        <w:lastRenderedPageBreak/>
        <w:t>Qualifications</w:t>
      </w:r>
      <w:r w:rsidRPr="003E09AF">
        <w:rPr>
          <w:rFonts w:ascii="Arial" w:hAnsi="Arial" w:cs="Arial"/>
          <w:b/>
          <w:bCs/>
          <w:sz w:val="26"/>
          <w:szCs w:val="26"/>
        </w:rPr>
        <w:tab/>
      </w:r>
    </w:p>
    <w:p w14:paraId="26F39C42" w14:textId="77777777" w:rsidR="00CB29CF" w:rsidRPr="007F5F56" w:rsidRDefault="00CB29CF" w:rsidP="00CB29CF">
      <w:pPr>
        <w:rPr>
          <w:rFonts w:ascii="Arial" w:hAnsi="Arial" w:cs="Arial"/>
          <w:color w:val="000000"/>
          <w:sz w:val="20"/>
          <w:szCs w:val="20"/>
        </w:rPr>
      </w:pPr>
    </w:p>
    <w:p w14:paraId="1B8B7517" w14:textId="2ED56B8B" w:rsidR="003E09AF" w:rsidRPr="003E09AF" w:rsidRDefault="003E09AF" w:rsidP="00EA51A8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 xml:space="preserve">Minimum </w:t>
      </w:r>
      <w:r w:rsidR="00EA51A8">
        <w:rPr>
          <w:rFonts w:ascii="Arial" w:hAnsi="Arial" w:cs="Arial"/>
          <w:color w:val="000000"/>
          <w:sz w:val="22"/>
          <w:szCs w:val="22"/>
        </w:rPr>
        <w:t>one</w:t>
      </w:r>
      <w:r w:rsidR="00EA51A8" w:rsidRPr="003E09AF">
        <w:rPr>
          <w:rFonts w:ascii="Arial" w:hAnsi="Arial" w:cs="Arial"/>
          <w:color w:val="000000"/>
          <w:sz w:val="22"/>
          <w:szCs w:val="22"/>
        </w:rPr>
        <w:t>-year</w:t>
      </w:r>
      <w:r w:rsidRPr="003E09AF">
        <w:rPr>
          <w:rFonts w:ascii="Arial" w:hAnsi="Arial" w:cs="Arial"/>
          <w:color w:val="000000"/>
          <w:sz w:val="22"/>
          <w:szCs w:val="22"/>
        </w:rPr>
        <w:t xml:space="preserve"> progressive experience in fund development in a not for profit setting</w:t>
      </w:r>
      <w:r w:rsidR="00EA51A8">
        <w:rPr>
          <w:rFonts w:ascii="Arial" w:hAnsi="Arial" w:cs="Arial"/>
          <w:color w:val="000000"/>
          <w:sz w:val="22"/>
          <w:szCs w:val="22"/>
        </w:rPr>
        <w:t>.</w:t>
      </w:r>
    </w:p>
    <w:p w14:paraId="5017B152" w14:textId="4C8B8EE8" w:rsidR="003E09AF" w:rsidRPr="003E09AF" w:rsidRDefault="003E09AF" w:rsidP="00EA51A8">
      <w:pPr>
        <w:numPr>
          <w:ilvl w:val="0"/>
          <w:numId w:val="3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Be self-motivated and goal oriented</w:t>
      </w:r>
      <w:r w:rsidR="00EA51A8">
        <w:rPr>
          <w:rFonts w:ascii="Arial" w:hAnsi="Arial" w:cs="Arial"/>
          <w:color w:val="000000"/>
          <w:sz w:val="22"/>
          <w:szCs w:val="22"/>
        </w:rPr>
        <w:t>.</w:t>
      </w:r>
    </w:p>
    <w:p w14:paraId="37FA78F2" w14:textId="23AFB31A" w:rsidR="003E09AF" w:rsidRPr="003E09AF" w:rsidRDefault="003E09AF" w:rsidP="00EA51A8">
      <w:pPr>
        <w:numPr>
          <w:ilvl w:val="0"/>
          <w:numId w:val="3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Experience and demonstrated success in event management and hands on implementation of successful fundraising events</w:t>
      </w:r>
      <w:r w:rsidR="00EA51A8">
        <w:rPr>
          <w:rFonts w:ascii="Arial" w:hAnsi="Arial" w:cs="Arial"/>
          <w:color w:val="000000"/>
          <w:sz w:val="22"/>
          <w:szCs w:val="22"/>
        </w:rPr>
        <w:t>.</w:t>
      </w:r>
    </w:p>
    <w:p w14:paraId="2C44C226" w14:textId="77777777" w:rsidR="003E09AF" w:rsidRPr="003E09AF" w:rsidRDefault="003E09AF" w:rsidP="00EA51A8">
      <w:pPr>
        <w:numPr>
          <w:ilvl w:val="0"/>
          <w:numId w:val="3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Ability to deal with donors, sponsors and the public, in person, on the phone and through email.</w:t>
      </w:r>
    </w:p>
    <w:p w14:paraId="64D8FD40" w14:textId="3511F6A9" w:rsidR="003E09AF" w:rsidRPr="003E09AF" w:rsidRDefault="003E09AF" w:rsidP="00EA51A8">
      <w:pPr>
        <w:numPr>
          <w:ilvl w:val="0"/>
          <w:numId w:val="3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Demonstrated experience in identifying, soliciting, and stewarding individual donors</w:t>
      </w:r>
      <w:r w:rsidR="00EA51A8">
        <w:rPr>
          <w:rFonts w:ascii="Arial" w:hAnsi="Arial" w:cs="Arial"/>
          <w:color w:val="000000"/>
          <w:sz w:val="22"/>
          <w:szCs w:val="22"/>
        </w:rPr>
        <w:t>.</w:t>
      </w:r>
    </w:p>
    <w:p w14:paraId="73786B18" w14:textId="16AB78E4" w:rsidR="003E09AF" w:rsidRPr="003E09AF" w:rsidRDefault="003E09AF" w:rsidP="00EA51A8">
      <w:pPr>
        <w:numPr>
          <w:ilvl w:val="0"/>
          <w:numId w:val="3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Experience in developing and working with volunteer boards</w:t>
      </w:r>
      <w:r w:rsidR="00EA51A8">
        <w:rPr>
          <w:rFonts w:ascii="Arial" w:hAnsi="Arial" w:cs="Arial"/>
          <w:color w:val="000000"/>
          <w:sz w:val="22"/>
          <w:szCs w:val="22"/>
        </w:rPr>
        <w:t>.</w:t>
      </w:r>
    </w:p>
    <w:p w14:paraId="6DB178AB" w14:textId="5D941143" w:rsidR="003E09AF" w:rsidRPr="003E09AF" w:rsidRDefault="003E09AF" w:rsidP="00EA51A8">
      <w:pPr>
        <w:numPr>
          <w:ilvl w:val="0"/>
          <w:numId w:val="3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Confident public speaker with the ability to engage donors, volunteers and community organizations</w:t>
      </w:r>
      <w:r w:rsidR="00EA51A8">
        <w:rPr>
          <w:rFonts w:ascii="Arial" w:hAnsi="Arial" w:cs="Arial"/>
          <w:color w:val="000000"/>
          <w:sz w:val="22"/>
          <w:szCs w:val="22"/>
        </w:rPr>
        <w:t>.</w:t>
      </w:r>
    </w:p>
    <w:p w14:paraId="4C6F2930" w14:textId="14672DA8" w:rsidR="003E09AF" w:rsidRPr="003E09AF" w:rsidRDefault="003E09AF" w:rsidP="00EA51A8">
      <w:pPr>
        <w:numPr>
          <w:ilvl w:val="0"/>
          <w:numId w:val="3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Superior communications, interpersonal, writing and organization skills</w:t>
      </w:r>
      <w:r w:rsidR="00EA51A8">
        <w:rPr>
          <w:rFonts w:ascii="Arial" w:hAnsi="Arial" w:cs="Arial"/>
          <w:color w:val="000000"/>
          <w:sz w:val="22"/>
          <w:szCs w:val="22"/>
        </w:rPr>
        <w:t>.</w:t>
      </w:r>
    </w:p>
    <w:p w14:paraId="5F8BF405" w14:textId="554F323D" w:rsidR="003E09AF" w:rsidRPr="003E09AF" w:rsidRDefault="003E09AF" w:rsidP="00EA51A8">
      <w:pPr>
        <w:numPr>
          <w:ilvl w:val="0"/>
          <w:numId w:val="3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Established relationships with Airdrie and area business community an asset</w:t>
      </w:r>
      <w:r w:rsidR="00EA51A8">
        <w:rPr>
          <w:rFonts w:ascii="Arial" w:hAnsi="Arial" w:cs="Arial"/>
          <w:color w:val="000000"/>
          <w:sz w:val="22"/>
          <w:szCs w:val="22"/>
        </w:rPr>
        <w:t>.</w:t>
      </w:r>
    </w:p>
    <w:p w14:paraId="087AD1F6" w14:textId="77777777" w:rsidR="00CB29CF" w:rsidRPr="007F5F56" w:rsidRDefault="00CB29CF" w:rsidP="00CB29CF">
      <w:pPr>
        <w:ind w:left="720"/>
        <w:rPr>
          <w:rFonts w:ascii="Arial" w:hAnsi="Arial" w:cs="Arial"/>
          <w:b/>
          <w:bCs/>
          <w:sz w:val="26"/>
          <w:szCs w:val="26"/>
        </w:rPr>
      </w:pPr>
    </w:p>
    <w:p w14:paraId="6AD57201" w14:textId="77777777" w:rsidR="00CB29CF" w:rsidRPr="007F5F56" w:rsidRDefault="00CB29CF" w:rsidP="00CB29C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7F5F56">
        <w:rPr>
          <w:rFonts w:ascii="Arial" w:hAnsi="Arial" w:cs="Arial"/>
          <w:b/>
          <w:bCs/>
          <w:sz w:val="26"/>
          <w:szCs w:val="26"/>
        </w:rPr>
        <w:t>Physical Demands</w:t>
      </w:r>
    </w:p>
    <w:p w14:paraId="19836D94" w14:textId="77777777" w:rsidR="00CB29CF" w:rsidRDefault="00CB29CF" w:rsidP="00CB29CF">
      <w:pPr>
        <w:rPr>
          <w:rFonts w:ascii="Arial" w:hAnsi="Arial" w:cs="Arial"/>
          <w:color w:val="000000"/>
          <w:sz w:val="20"/>
          <w:szCs w:val="20"/>
        </w:rPr>
      </w:pPr>
    </w:p>
    <w:p w14:paraId="620F78BE" w14:textId="77777777" w:rsidR="00CB29CF" w:rsidRDefault="00CB29CF" w:rsidP="00CB29CF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r>
        <w:rPr>
          <w:rFonts w:ascii="Arial" w:hAnsi="Arial" w:cs="Arial"/>
          <w:bCs/>
          <w:spacing w:val="-3"/>
          <w:sz w:val="22"/>
          <w:szCs w:val="22"/>
          <w:lang w:val="en-GB"/>
        </w:rPr>
        <w:t>Manual dexterity required to use desktop computers and peripherals.</w:t>
      </w:r>
    </w:p>
    <w:p w14:paraId="0697F0C9" w14:textId="77777777" w:rsidR="00CB29CF" w:rsidRDefault="00CB29CF" w:rsidP="00CB29CF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r>
        <w:rPr>
          <w:rFonts w:ascii="Arial" w:hAnsi="Arial" w:cs="Arial"/>
          <w:bCs/>
          <w:spacing w:val="-3"/>
          <w:sz w:val="22"/>
          <w:szCs w:val="22"/>
          <w:lang w:val="en-GB"/>
        </w:rPr>
        <w:t>Walking and standing for extended periods of time.</w:t>
      </w:r>
    </w:p>
    <w:p w14:paraId="0DFD07BE" w14:textId="4473F51D" w:rsidR="00CB29CF" w:rsidRDefault="00CB29CF" w:rsidP="00CB29CF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r>
        <w:rPr>
          <w:rFonts w:ascii="Arial" w:hAnsi="Arial" w:cs="Arial"/>
          <w:bCs/>
          <w:spacing w:val="-3"/>
          <w:sz w:val="22"/>
          <w:szCs w:val="22"/>
          <w:lang w:val="en-GB"/>
        </w:rPr>
        <w:t>Occasional heavy lifting between 10</w:t>
      </w:r>
      <w:r w:rsidR="00EA51A8">
        <w:rPr>
          <w:rFonts w:ascii="Arial" w:hAnsi="Arial" w:cs="Arial"/>
          <w:bCs/>
          <w:spacing w:val="-3"/>
          <w:sz w:val="22"/>
          <w:szCs w:val="22"/>
          <w:lang w:val="en-GB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  <w:lang w:val="en-GB"/>
        </w:rPr>
        <w:t>lbs to 30</w:t>
      </w:r>
      <w:r w:rsidR="00EA51A8">
        <w:rPr>
          <w:rFonts w:ascii="Arial" w:hAnsi="Arial" w:cs="Arial"/>
          <w:bCs/>
          <w:spacing w:val="-3"/>
          <w:sz w:val="22"/>
          <w:szCs w:val="22"/>
          <w:lang w:val="en-GB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  <w:lang w:val="en-GB"/>
        </w:rPr>
        <w:t>lbs</w:t>
      </w:r>
    </w:p>
    <w:p w14:paraId="3F1ECAC2" w14:textId="2F8F304E" w:rsidR="00CB29CF" w:rsidRDefault="00CB29CF" w:rsidP="00CB29CF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r>
        <w:rPr>
          <w:rFonts w:ascii="Arial" w:hAnsi="Arial" w:cs="Arial"/>
          <w:bCs/>
          <w:spacing w:val="-3"/>
          <w:sz w:val="22"/>
          <w:szCs w:val="22"/>
          <w:lang w:val="en-GB"/>
        </w:rPr>
        <w:t>Ability to work in a loud environment</w:t>
      </w:r>
      <w:r w:rsidR="00EA51A8">
        <w:rPr>
          <w:rFonts w:ascii="Arial" w:hAnsi="Arial" w:cs="Arial"/>
          <w:bCs/>
          <w:spacing w:val="-3"/>
          <w:sz w:val="22"/>
          <w:szCs w:val="22"/>
          <w:lang w:val="en-GB"/>
        </w:rPr>
        <w:t>.</w:t>
      </w:r>
    </w:p>
    <w:p w14:paraId="1B5539F0" w14:textId="233CE0DA" w:rsidR="00CB29CF" w:rsidRPr="00C52AC8" w:rsidRDefault="00CB29CF" w:rsidP="00CB29CF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r>
        <w:rPr>
          <w:rFonts w:ascii="Arial" w:hAnsi="Arial" w:cs="Arial"/>
          <w:bCs/>
          <w:spacing w:val="-3"/>
          <w:sz w:val="22"/>
          <w:szCs w:val="22"/>
          <w:lang w:val="en-GB"/>
        </w:rPr>
        <w:t>High-stress, fast paced environment</w:t>
      </w:r>
      <w:r w:rsidR="00EA51A8">
        <w:rPr>
          <w:rFonts w:ascii="Arial" w:hAnsi="Arial" w:cs="Arial"/>
          <w:bCs/>
          <w:spacing w:val="-3"/>
          <w:sz w:val="22"/>
          <w:szCs w:val="22"/>
          <w:lang w:val="en-GB"/>
        </w:rPr>
        <w:t>.</w:t>
      </w:r>
      <w:bookmarkStart w:id="0" w:name="_GoBack"/>
      <w:bookmarkEnd w:id="0"/>
    </w:p>
    <w:p w14:paraId="522A3A24" w14:textId="77777777" w:rsidR="00CB29CF" w:rsidRDefault="00CB29CF" w:rsidP="003A7BD5"/>
    <w:sectPr w:rsidR="00CB29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C3141" w14:textId="77777777" w:rsidR="009949DE" w:rsidRDefault="009949DE" w:rsidP="003A7BD5">
      <w:r>
        <w:separator/>
      </w:r>
    </w:p>
  </w:endnote>
  <w:endnote w:type="continuationSeparator" w:id="0">
    <w:p w14:paraId="647B021F" w14:textId="77777777" w:rsidR="009949DE" w:rsidRDefault="009949DE" w:rsidP="003A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EC556" w14:textId="77777777" w:rsidR="009949DE" w:rsidRDefault="009949DE" w:rsidP="003A7BD5">
      <w:r>
        <w:separator/>
      </w:r>
    </w:p>
  </w:footnote>
  <w:footnote w:type="continuationSeparator" w:id="0">
    <w:p w14:paraId="6C2F874B" w14:textId="77777777" w:rsidR="009949DE" w:rsidRDefault="009949DE" w:rsidP="003A7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461FD" w14:textId="2360555B" w:rsidR="003A7BD5" w:rsidRDefault="003A7BD5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B74C71" wp14:editId="3276E248">
              <wp:simplePos x="0" y="0"/>
              <wp:positionH relativeFrom="column">
                <wp:posOffset>3038475</wp:posOffset>
              </wp:positionH>
              <wp:positionV relativeFrom="paragraph">
                <wp:posOffset>457200</wp:posOffset>
              </wp:positionV>
              <wp:extent cx="314515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51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21B2D" w14:textId="5182D672" w:rsidR="003A7BD5" w:rsidRPr="003A7BD5" w:rsidRDefault="003A7BD5">
                          <w:pPr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</w:pPr>
                          <w:r w:rsidRPr="003A7BD5"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  <w:t>Position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B74C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9.25pt;margin-top:36pt;width:247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kWDgIAAPUDAAAOAAAAZHJzL2Uyb0RvYy54bWysU9uO2yAQfa/Uf0C8N77U3osVZ7XdbapK&#10;24u02w8gGMeowFAgsdOv3wFns1H7VtUPFjAzhzlnDsubSSuyF85LMC0tFjklwnDopNm29MfT+t0V&#10;JT4w0zEFRrT0IDy9Wb19sxxtI0oYQHXCEQQxvhltS4cQbJNlng9CM78AKwwGe3CaBdy6bdY5NiK6&#10;VlmZ5xfZCK6zDrjwHk/v5yBdJfy+Fzx863svAlEtxd5C+rv038R/tlqyZuuYHSQ/tsH+oQvNpMFL&#10;T1D3LDCyc/IvKC25Aw99WHDQGfS95CJxQDZF/gebx4FZkbigON6eZPL/D5Z/3X93RHYtLYtLSgzT&#10;OKQnMQXyASZSRn1G6xtMe7SYGCY8xjknrt4+AP/piYG7gZmtuHUOxkGwDvsrYmV2Vjrj+AiyGb9A&#10;h9ewXYAENPVOR/FQDoLoOKfDaTaxFY6H74uqLuqaEo6xosqrizJNL2PNS7l1PnwSoElctNTh8BM8&#10;2z/4ENthzUtKvM3AWiqVDKAMGVt6XZd1KjiLaBnQn0rqll7l8ZsdE1l+NF0qDkyqeY0XKHOkHZnO&#10;nMO0mTAxarGB7oACOJh9iO8GFwO435SM6MGW+l875gQl6rNBEa+LqoqmTZuqvkTGxJ1HNucRZjhC&#10;tTRQMi/vQjJ65OrtLYq9lkmG106OvaK3kjrHdxDNe75PWa+vdfUMAAD//wMAUEsDBBQABgAIAAAA&#10;IQBoyz+Q3wAAAAoBAAAPAAAAZHJzL2Rvd25yZXYueG1sTI/LTsMwEEX3SPyDNUjsqIMLpA1xqgq1&#10;ZQm0UdduPCQR8UO2m4a/Z1jBcjRX955TriYzsBFD7J2VcD/LgKFtnO5tK6E+bO8WwGJSVqvBWZTw&#10;jRFW1fVVqQrtLvYDx31qGZXYWCgJXUq+4Dw2HRoVZ86jpd+nC0YlOkPLdVAXKjcDF1n2xI3qLS10&#10;yuNLh83X/mwk+OR3+Wt4e19vtmNWH3e16NuNlLc30/oZWMIp/YXhF5/QoSKmkztbHdkg4SFfPFJU&#10;Qi7IiQLLfE4uJwliORfAq5L/V6h+AAAA//8DAFBLAQItABQABgAIAAAAIQC2gziS/gAAAOEBAAAT&#10;AAAAAAAAAAAAAAAAAAAAAABbQ29udGVudF9UeXBlc10ueG1sUEsBAi0AFAAGAAgAAAAhADj9If/W&#10;AAAAlAEAAAsAAAAAAAAAAAAAAAAALwEAAF9yZWxzLy5yZWxzUEsBAi0AFAAGAAgAAAAhAGmkCRYO&#10;AgAA9QMAAA4AAAAAAAAAAAAAAAAALgIAAGRycy9lMm9Eb2MueG1sUEsBAi0AFAAGAAgAAAAhAGjL&#10;P5DfAAAACgEAAA8AAAAAAAAAAAAAAAAAaAQAAGRycy9kb3ducmV2LnhtbFBLBQYAAAAABAAEAPMA&#10;AAB0BQAAAAA=&#10;" filled="f" stroked="f">
              <v:textbox style="mso-fit-shape-to-text:t">
                <w:txbxContent>
                  <w:p w14:paraId="6BE21B2D" w14:textId="5182D672" w:rsidR="003A7BD5" w:rsidRPr="003A7BD5" w:rsidRDefault="003A7BD5">
                    <w:pPr>
                      <w:rPr>
                        <w:rFonts w:ascii="Arial" w:hAnsi="Arial" w:cs="Arial"/>
                        <w:sz w:val="44"/>
                        <w:szCs w:val="44"/>
                      </w:rPr>
                    </w:pPr>
                    <w:r w:rsidRPr="003A7BD5">
                      <w:rPr>
                        <w:rFonts w:ascii="Arial" w:hAnsi="Arial" w:cs="Arial"/>
                        <w:sz w:val="44"/>
                        <w:szCs w:val="44"/>
                      </w:rPr>
                      <w:t>Position Description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F4536">
      <w:rPr>
        <w:noProof/>
        <w:lang w:val="en-CA" w:eastAsia="en-CA"/>
      </w:rPr>
      <w:drawing>
        <wp:inline distT="0" distB="0" distL="0" distR="0" wp14:anchorId="2A9BFEEE" wp14:editId="592A3102">
          <wp:extent cx="1771650" cy="1390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B52F1"/>
    <w:multiLevelType w:val="multilevel"/>
    <w:tmpl w:val="3FF2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80E5F"/>
    <w:multiLevelType w:val="multilevel"/>
    <w:tmpl w:val="18F4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0F456A"/>
    <w:multiLevelType w:val="hybridMultilevel"/>
    <w:tmpl w:val="8C4E0B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B11B9"/>
    <w:multiLevelType w:val="hybridMultilevel"/>
    <w:tmpl w:val="226CEBB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455D1"/>
    <w:multiLevelType w:val="hybridMultilevel"/>
    <w:tmpl w:val="77A68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B2E15"/>
    <w:multiLevelType w:val="multilevel"/>
    <w:tmpl w:val="337A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9714A8"/>
    <w:multiLevelType w:val="multilevel"/>
    <w:tmpl w:val="7014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D64869"/>
    <w:multiLevelType w:val="hybridMultilevel"/>
    <w:tmpl w:val="40288D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B4457"/>
    <w:multiLevelType w:val="hybridMultilevel"/>
    <w:tmpl w:val="EA94E2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D5"/>
    <w:rsid w:val="00281007"/>
    <w:rsid w:val="003A7BD5"/>
    <w:rsid w:val="003D6417"/>
    <w:rsid w:val="003E09AF"/>
    <w:rsid w:val="005D24C7"/>
    <w:rsid w:val="009712CD"/>
    <w:rsid w:val="009949DE"/>
    <w:rsid w:val="009A0FC9"/>
    <w:rsid w:val="009B71D7"/>
    <w:rsid w:val="00BE0B33"/>
    <w:rsid w:val="00CB29CF"/>
    <w:rsid w:val="00D17D75"/>
    <w:rsid w:val="00EA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E4A39"/>
  <w15:docId w15:val="{F8FC7357-0CE1-4C76-A1B7-AC852CF7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7B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7B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7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B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0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C9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E09AF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 Pshyk</dc:creator>
  <cp:lastModifiedBy>James Darby</cp:lastModifiedBy>
  <cp:revision>2</cp:revision>
  <cp:lastPrinted>2018-05-25T19:35:00Z</cp:lastPrinted>
  <dcterms:created xsi:type="dcterms:W3CDTF">2018-09-14T21:30:00Z</dcterms:created>
  <dcterms:modified xsi:type="dcterms:W3CDTF">2018-09-14T21:30:00Z</dcterms:modified>
</cp:coreProperties>
</file>